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8F" w:rsidRDefault="003A728F" w:rsidP="003A728F">
      <w:pPr>
        <w:rPr>
          <w:rFonts w:ascii="Verdana" w:hAnsi="Verdana"/>
          <w:sz w:val="20"/>
          <w:szCs w:val="20"/>
          <w:u w:val="single"/>
        </w:rPr>
      </w:pPr>
    </w:p>
    <w:p w:rsidR="003A728F" w:rsidRDefault="003A728F" w:rsidP="003A728F">
      <w:pPr>
        <w:rPr>
          <w:rFonts w:ascii="Verdana" w:hAnsi="Verdana"/>
          <w:sz w:val="20"/>
          <w:szCs w:val="20"/>
          <w:u w:val="single"/>
        </w:rPr>
      </w:pPr>
    </w:p>
    <w:p w:rsidR="003A728F" w:rsidRDefault="003A728F" w:rsidP="003A728F">
      <w:pPr>
        <w:rPr>
          <w:rFonts w:ascii="Verdana" w:hAnsi="Verdana"/>
          <w:sz w:val="20"/>
          <w:szCs w:val="20"/>
          <w:u w:val="single"/>
        </w:rPr>
      </w:pPr>
      <w:r>
        <w:rPr>
          <w:rFonts w:ascii="Verdana" w:hAnsi="Verdana"/>
          <w:sz w:val="20"/>
          <w:szCs w:val="20"/>
          <w:u w:val="single"/>
        </w:rPr>
        <w:t>Refereeravond 01 novmber</w:t>
      </w:r>
    </w:p>
    <w:p w:rsidR="003A728F" w:rsidRDefault="003A728F" w:rsidP="003A728F">
      <w:pPr>
        <w:rPr>
          <w:rFonts w:ascii="Verdana" w:hAnsi="Verdana"/>
          <w:sz w:val="20"/>
          <w:szCs w:val="20"/>
          <w:u w:val="single"/>
        </w:rPr>
      </w:pPr>
    </w:p>
    <w:p w:rsidR="003A728F" w:rsidRDefault="003A728F" w:rsidP="003A728F">
      <w:r>
        <w:rPr>
          <w:rFonts w:ascii="Verdana" w:hAnsi="Verdana"/>
          <w:sz w:val="20"/>
          <w:szCs w:val="20"/>
          <w:u w:val="single"/>
        </w:rPr>
        <w:t>Erik Jongman</w:t>
      </w:r>
      <w:r>
        <w:rPr>
          <w:rFonts w:ascii="Verdana" w:hAnsi="Verdana"/>
          <w:sz w:val="20"/>
          <w:szCs w:val="20"/>
        </w:rPr>
        <w:t>, werkzaam bij de Waag in Amsterdam en bij Spirit jeugdhulpverlening</w:t>
      </w:r>
    </w:p>
    <w:p w:rsidR="003A728F" w:rsidRDefault="003A728F" w:rsidP="003A728F">
      <w:r>
        <w:rPr>
          <w:rFonts w:ascii="Verdana" w:hAnsi="Verdana"/>
          <w:sz w:val="20"/>
          <w:szCs w:val="20"/>
        </w:rPr>
        <w:t xml:space="preserve">o.a. hoofddocent adolescentie </w:t>
      </w:r>
    </w:p>
    <w:p w:rsidR="003A728F" w:rsidRDefault="003A728F" w:rsidP="003A728F">
      <w:pPr>
        <w:rPr>
          <w:rFonts w:ascii="Verdana" w:hAnsi="Verdana"/>
          <w:sz w:val="20"/>
          <w:szCs w:val="20"/>
        </w:rPr>
      </w:pPr>
      <w:r>
        <w:rPr>
          <w:rFonts w:ascii="Verdana" w:hAnsi="Verdana"/>
          <w:sz w:val="20"/>
          <w:szCs w:val="20"/>
        </w:rPr>
        <w:t>K&amp;J KP</w:t>
      </w:r>
      <w:r>
        <w:rPr>
          <w:rFonts w:ascii="Verdana" w:hAnsi="Verdana"/>
          <w:sz w:val="20"/>
          <w:szCs w:val="20"/>
        </w:rPr>
        <w:t xml:space="preserve"> </w:t>
      </w:r>
      <w:r>
        <w:rPr>
          <w:rFonts w:ascii="Verdana" w:hAnsi="Verdana"/>
          <w:sz w:val="20"/>
          <w:szCs w:val="20"/>
        </w:rPr>
        <w:t>psychotherapeut, supervisor VGCT</w:t>
      </w:r>
    </w:p>
    <w:p w:rsidR="003A728F" w:rsidRDefault="003A728F" w:rsidP="003A728F">
      <w:pPr>
        <w:rPr>
          <w:rFonts w:ascii="Verdana" w:hAnsi="Verdana"/>
          <w:sz w:val="20"/>
          <w:szCs w:val="20"/>
        </w:rPr>
      </w:pPr>
    </w:p>
    <w:p w:rsidR="003A728F" w:rsidRDefault="003A728F" w:rsidP="003A728F"/>
    <w:p w:rsidR="003A728F" w:rsidRDefault="003A728F" w:rsidP="003A728F">
      <w:pPr>
        <w:rPr>
          <w:rFonts w:ascii="Verdana" w:hAnsi="Verdana"/>
          <w:sz w:val="20"/>
          <w:szCs w:val="20"/>
        </w:rPr>
      </w:pPr>
      <w:r>
        <w:rPr>
          <w:rFonts w:ascii="Verdana" w:hAnsi="Verdana"/>
          <w:sz w:val="20"/>
          <w:szCs w:val="20"/>
        </w:rPr>
        <w:t xml:space="preserve">De titel van het referaat luidt: </w:t>
      </w:r>
      <w:r>
        <w:rPr>
          <w:rFonts w:ascii="Verdana" w:hAnsi="Verdana"/>
          <w:sz w:val="20"/>
          <w:szCs w:val="20"/>
          <w:u w:val="single"/>
        </w:rPr>
        <w:t>‘Gevoel is explosief materiaal: ambulante behandeling bij veelplegers’</w:t>
      </w:r>
      <w:r>
        <w:rPr>
          <w:rFonts w:ascii="Verdana" w:hAnsi="Verdana"/>
          <w:sz w:val="20"/>
          <w:szCs w:val="20"/>
        </w:rPr>
        <w:t>.</w:t>
      </w:r>
    </w:p>
    <w:p w:rsidR="003A728F" w:rsidRDefault="003A728F" w:rsidP="003A728F">
      <w:pPr>
        <w:rPr>
          <w:rFonts w:ascii="Verdana" w:hAnsi="Verdana"/>
          <w:sz w:val="20"/>
          <w:szCs w:val="20"/>
        </w:rPr>
      </w:pPr>
    </w:p>
    <w:p w:rsidR="003A728F" w:rsidRDefault="003A728F" w:rsidP="003A728F">
      <w:pPr>
        <w:rPr>
          <w:rFonts w:ascii="Verdana" w:hAnsi="Verdana"/>
          <w:sz w:val="20"/>
          <w:szCs w:val="20"/>
        </w:rPr>
      </w:pPr>
      <w:r>
        <w:rPr>
          <w:rFonts w:ascii="Verdana" w:hAnsi="Verdana"/>
          <w:sz w:val="20"/>
          <w:szCs w:val="20"/>
        </w:rPr>
        <w:t>Inhoud:</w:t>
      </w:r>
    </w:p>
    <w:p w:rsidR="003A728F" w:rsidRDefault="003A728F" w:rsidP="003A728F">
      <w:r>
        <w:rPr>
          <w:rFonts w:ascii="Verdana" w:hAnsi="Verdana"/>
          <w:sz w:val="20"/>
          <w:szCs w:val="20"/>
        </w:rPr>
        <w:t xml:space="preserve"> Het handelt over de achterliggende dynamiek bij de meest zorg vermijdende veelplegers. Dit betreft vaak jongens die al op jonge leeftijd het adagium hebben: ‘niemand is te vertrouwen, ik zal alles alleen moeten doen’. Zij leren niet door zich iets te laten vertellen, maar geven keer op keer aan: ‘ik wil mijn eigen fouten maken’. Zij houden anderen vaak letterlijk op afstand en worden door de onmacht van alle instanties vaak van instelling naar instelling overgeplaatst. Vaak zetten zij de groep opstelten en vertonen zij zeer manipulatieve, psychopate trekken. </w:t>
      </w:r>
    </w:p>
    <w:p w:rsidR="003A728F" w:rsidRDefault="003A728F" w:rsidP="003A728F">
      <w:r>
        <w:rPr>
          <w:rFonts w:ascii="Verdana" w:hAnsi="Verdana"/>
          <w:sz w:val="20"/>
          <w:szCs w:val="20"/>
        </w:rPr>
        <w:t>De behandeling bestaat uit het voorzichtig bouwen aan een werkrelatie, hen uiteindelijk bewust te maken van hun patronen en dan te komen tot gedragsverandering. Dit alles op hun tempo en met het verdragen van vele momenten van afwijzing van de therapeut. Dit betekent dat de therapeut gefaciliteerd moet worden om zeker een aantal jaren bij de jongere betrokken te kunnen blijven. De samenwerking met alle partners in het veld is dan ook essentieel om niet door de jongere uitgespeeld te worden. Bij deze lezing zal de theorie vooral vanuit de schematherapie komen.</w:t>
      </w:r>
    </w:p>
    <w:p w:rsidR="003A728F" w:rsidRDefault="003A728F" w:rsidP="003A728F">
      <w:pPr>
        <w:rPr>
          <w:rFonts w:ascii="Verdana" w:hAnsi="Verdana"/>
          <w:sz w:val="20"/>
          <w:szCs w:val="20"/>
        </w:rPr>
      </w:pPr>
    </w:p>
    <w:p w:rsidR="003A728F" w:rsidRDefault="003A728F" w:rsidP="003A728F">
      <w:pPr>
        <w:rPr>
          <w:rFonts w:ascii="Verdana" w:hAnsi="Verdana"/>
          <w:sz w:val="20"/>
          <w:szCs w:val="20"/>
        </w:rPr>
      </w:pPr>
    </w:p>
    <w:p w:rsidR="003A728F" w:rsidRDefault="003A728F" w:rsidP="003A728F">
      <w:r>
        <w:rPr>
          <w:rFonts w:ascii="Verdana" w:hAnsi="Verdana"/>
          <w:sz w:val="20"/>
          <w:szCs w:val="20"/>
        </w:rPr>
        <w:t xml:space="preserve">De geïnteresseerde lezer verwijzen wij graag naar het gelijknamig </w:t>
      </w:r>
      <w:r>
        <w:rPr>
          <w:rFonts w:ascii="Verdana" w:hAnsi="Verdana"/>
          <w:i/>
          <w:iCs/>
          <w:sz w:val="20"/>
          <w:szCs w:val="20"/>
        </w:rPr>
        <w:t>e-book</w:t>
      </w:r>
      <w:r>
        <w:rPr>
          <w:rFonts w:ascii="Verdana" w:hAnsi="Verdana"/>
          <w:sz w:val="20"/>
          <w:szCs w:val="20"/>
        </w:rPr>
        <w:t xml:space="preserve"> van Erik Jongman: </w:t>
      </w:r>
      <w:hyperlink r:id="rId5" w:history="1">
        <w:r>
          <w:rPr>
            <w:rStyle w:val="Hyperlink"/>
            <w:rFonts w:ascii="Verdana" w:hAnsi="Verdana"/>
            <w:sz w:val="20"/>
            <w:szCs w:val="20"/>
          </w:rPr>
          <w:t>https://www.dsp-groep.nl/projecten/gevoel-is-explosief-materiaal/</w:t>
        </w:r>
      </w:hyperlink>
    </w:p>
    <w:p w:rsidR="00602659" w:rsidRDefault="00602659" w:rsidP="003A728F">
      <w:pPr>
        <w:rPr>
          <w:rFonts w:ascii="Verdana" w:hAnsi="Verdana"/>
          <w:sz w:val="20"/>
          <w:szCs w:val="20"/>
        </w:rPr>
      </w:pPr>
    </w:p>
    <w:p w:rsidR="00602659" w:rsidRDefault="00602659" w:rsidP="003A728F">
      <w:pPr>
        <w:rPr>
          <w:rFonts w:ascii="Verdana" w:hAnsi="Verdana"/>
          <w:sz w:val="20"/>
          <w:szCs w:val="20"/>
        </w:rPr>
      </w:pPr>
      <w:r>
        <w:rPr>
          <w:rFonts w:ascii="Verdana" w:hAnsi="Verdana"/>
          <w:sz w:val="20"/>
          <w:szCs w:val="20"/>
        </w:rPr>
        <w:t>Tijden:</w:t>
      </w:r>
    </w:p>
    <w:p w:rsidR="00602659" w:rsidRDefault="00602659" w:rsidP="003A728F">
      <w:pPr>
        <w:rPr>
          <w:rFonts w:ascii="Verdana" w:hAnsi="Verdana"/>
          <w:sz w:val="20"/>
          <w:szCs w:val="20"/>
        </w:rPr>
      </w:pPr>
    </w:p>
    <w:p w:rsidR="00602659" w:rsidRDefault="00602659" w:rsidP="003A728F">
      <w:pPr>
        <w:rPr>
          <w:rFonts w:ascii="Verdana" w:hAnsi="Verdana"/>
          <w:sz w:val="20"/>
          <w:szCs w:val="20"/>
        </w:rPr>
      </w:pPr>
      <w:r>
        <w:rPr>
          <w:rFonts w:ascii="Verdana" w:hAnsi="Verdana"/>
          <w:sz w:val="20"/>
          <w:szCs w:val="20"/>
        </w:rPr>
        <w:t>17:30 uur inloop</w:t>
      </w:r>
    </w:p>
    <w:p w:rsidR="00602659" w:rsidRDefault="00602659" w:rsidP="003A728F">
      <w:pPr>
        <w:rPr>
          <w:rFonts w:ascii="Verdana" w:hAnsi="Verdana"/>
          <w:sz w:val="20"/>
          <w:szCs w:val="20"/>
        </w:rPr>
      </w:pPr>
      <w:r>
        <w:rPr>
          <w:rFonts w:ascii="Verdana" w:hAnsi="Verdana"/>
          <w:sz w:val="20"/>
          <w:szCs w:val="20"/>
        </w:rPr>
        <w:t>18.00 uur uur start met presentatie</w:t>
      </w:r>
    </w:p>
    <w:p w:rsidR="003A728F" w:rsidRDefault="00602659" w:rsidP="003A728F">
      <w:pPr>
        <w:rPr>
          <w:rFonts w:ascii="Verdana" w:hAnsi="Verdana"/>
          <w:sz w:val="20"/>
          <w:szCs w:val="20"/>
        </w:rPr>
      </w:pPr>
      <w:r>
        <w:rPr>
          <w:rFonts w:ascii="Verdana" w:hAnsi="Verdana"/>
          <w:sz w:val="20"/>
          <w:szCs w:val="20"/>
        </w:rPr>
        <w:t>20,00 uur vragen en afsluiting</w:t>
      </w:r>
    </w:p>
    <w:p w:rsidR="00602659" w:rsidRDefault="00602659" w:rsidP="003A728F">
      <w:pPr>
        <w:rPr>
          <w:rFonts w:ascii="Verdana" w:hAnsi="Verdana"/>
          <w:sz w:val="20"/>
          <w:szCs w:val="20"/>
        </w:rPr>
      </w:pPr>
    </w:p>
    <w:p w:rsidR="00602659" w:rsidRDefault="00602659" w:rsidP="003A728F">
      <w:pPr>
        <w:rPr>
          <w:rFonts w:ascii="Verdana" w:hAnsi="Verdana"/>
          <w:sz w:val="20"/>
          <w:szCs w:val="20"/>
        </w:rPr>
      </w:pPr>
      <w:r>
        <w:rPr>
          <w:rFonts w:ascii="Verdana" w:hAnsi="Verdana"/>
          <w:sz w:val="20"/>
          <w:szCs w:val="20"/>
        </w:rPr>
        <w:t>Werkvorm:</w:t>
      </w:r>
    </w:p>
    <w:p w:rsidR="00602659" w:rsidRDefault="00602659" w:rsidP="003A728F">
      <w:pPr>
        <w:rPr>
          <w:rFonts w:ascii="Verdana" w:hAnsi="Verdana"/>
          <w:sz w:val="20"/>
          <w:szCs w:val="20"/>
        </w:rPr>
      </w:pPr>
      <w:r>
        <w:rPr>
          <w:rFonts w:ascii="Verdana" w:hAnsi="Verdana"/>
          <w:sz w:val="20"/>
          <w:szCs w:val="20"/>
        </w:rPr>
        <w:t>Presentatie en discussie</w:t>
      </w:r>
    </w:p>
    <w:p w:rsidR="00602659" w:rsidRDefault="00602659" w:rsidP="003A728F">
      <w:pPr>
        <w:rPr>
          <w:rFonts w:ascii="Verdana" w:hAnsi="Verdana"/>
          <w:sz w:val="20"/>
          <w:szCs w:val="20"/>
        </w:rPr>
      </w:pPr>
    </w:p>
    <w:p w:rsidR="00602659" w:rsidRDefault="00602659" w:rsidP="003A728F">
      <w:bookmarkStart w:id="0" w:name="_GoBack"/>
      <w:bookmarkEnd w:id="0"/>
    </w:p>
    <w:p w:rsidR="00C93B7F" w:rsidRDefault="00C93B7F"/>
    <w:sectPr w:rsidR="00C9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8F"/>
    <w:rsid w:val="003A728F"/>
    <w:rsid w:val="00602659"/>
    <w:rsid w:val="00C9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28F"/>
    <w:pPr>
      <w:spacing w:after="0" w:line="240"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7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28F"/>
    <w:pPr>
      <w:spacing w:after="0" w:line="240"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7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p-groep.nl/projecten/gevoel-is-explosief-materia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46F9C08A</Template>
  <TotalTime>5</TotalTime>
  <Pages>1</Pages>
  <Words>277</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2018-10-03T08:10:00Z</dcterms:created>
  <dcterms:modified xsi:type="dcterms:W3CDTF">2018-10-03T08:15:00Z</dcterms:modified>
</cp:coreProperties>
</file>